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DC36A" w14:textId="1D1ABD13" w:rsidR="003F594E" w:rsidRPr="003F594E" w:rsidRDefault="00244A4F" w:rsidP="003F594E">
      <w:pPr>
        <w:shd w:val="clear" w:color="auto" w:fill="FFFFFF"/>
        <w:spacing w:after="0" w:line="240" w:lineRule="auto"/>
        <w:jc w:val="center"/>
        <w:textAlignment w:val="baseline"/>
        <w:rPr>
          <w:rFonts w:ascii="Open Sans" w:eastAsia="Times New Roman" w:hAnsi="Open Sans" w:cs="Open Sans"/>
          <w:color w:val="000000"/>
          <w:kern w:val="0"/>
          <w:sz w:val="23"/>
          <w:szCs w:val="23"/>
          <w:lang w:eastAsia="ru-RU"/>
          <w14:ligatures w14:val="none"/>
        </w:rPr>
      </w:pPr>
      <w:r>
        <w:rPr>
          <w:rFonts w:ascii="Open Sans" w:eastAsia="Times New Roman" w:hAnsi="Open Sans" w:cs="Open Sans"/>
          <w:color w:val="000000"/>
          <w:kern w:val="0"/>
          <w:sz w:val="23"/>
          <w:szCs w:val="23"/>
          <w:lang w:eastAsia="ru-RU"/>
          <w14:ligatures w14:val="none"/>
        </w:rPr>
        <w:t>С 23 декабря - 5</w:t>
      </w:r>
      <w:bookmarkStart w:id="0" w:name="_GoBack"/>
      <w:bookmarkEnd w:id="0"/>
      <w:r w:rsidR="003F594E" w:rsidRPr="003F594E">
        <w:rPr>
          <w:rFonts w:ascii="Open Sans" w:eastAsia="Times New Roman" w:hAnsi="Open Sans" w:cs="Open Sans"/>
          <w:color w:val="000000"/>
          <w:kern w:val="0"/>
          <w:sz w:val="23"/>
          <w:szCs w:val="23"/>
          <w:lang w:eastAsia="ru-RU"/>
          <w14:ligatures w14:val="none"/>
        </w:rPr>
        <w:t xml:space="preserve"> января Неделя профилактики злоупотребления алкоголем в новогодние праздники.</w:t>
      </w:r>
    </w:p>
    <w:p w14:paraId="7AA55C20" w14:textId="77777777" w:rsid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p>
    <w:p w14:paraId="0C8EA14A" w14:textId="4151D000" w:rsidR="003F594E" w:rsidRP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  Цель мероприятия - Сокращение потребления алкоголя и увеличение обращаемости населения по вопросам здорового образа жизни.</w:t>
      </w:r>
    </w:p>
    <w:p w14:paraId="56CE426A" w14:textId="77777777" w:rsidR="003F594E" w:rsidRP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 Миллиарды людей с нетерпением ждут Новогодних выходных, а медицинские работники в очередной раз готовятся к тяжелым Новогодним будням. Ведь по статистике самым щедрым на несчастные случаи, острые проблемы со здоровьем, травмы и дорожно-транспортные происшествия становится именно этот праздник.</w:t>
      </w:r>
    </w:p>
    <w:p w14:paraId="41D6AEA1" w14:textId="77777777" w:rsidR="003F594E" w:rsidRP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Связано это все, как правило, с неразумным подходом и отсутствием чувства меры в употреблении алкогольных напитков и вкусностей. Ситуация усугубляется продолжительными новогодними праздниками, которые располагают к ежедневным застольям с алкогольными напитками и большим количеством жирной пищи.</w:t>
      </w:r>
    </w:p>
    <w:p w14:paraId="63F63353" w14:textId="77777777" w:rsidR="003F594E" w:rsidRP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Проблема алкоголя чрезвычайно серьезна: более 200 заболеваний связано с его злоупотреблением, а вклад алкоголя в возникновение различных заболеваний варьируется от 5 до 75%.</w:t>
      </w:r>
    </w:p>
    <w:p w14:paraId="771BD303" w14:textId="77777777" w:rsidR="003F594E" w:rsidRP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b/>
          <w:bCs/>
          <w:color w:val="000000"/>
          <w:kern w:val="0"/>
          <w:sz w:val="23"/>
          <w:szCs w:val="23"/>
          <w:lang w:eastAsia="ru-RU"/>
          <w14:ligatures w14:val="none"/>
        </w:rPr>
        <w:t>Алкоголь</w:t>
      </w:r>
      <w:r w:rsidRPr="003F594E">
        <w:rPr>
          <w:rFonts w:ascii="Open Sans" w:eastAsia="Times New Roman" w:hAnsi="Open Sans" w:cs="Open Sans"/>
          <w:color w:val="000000"/>
          <w:kern w:val="0"/>
          <w:sz w:val="23"/>
          <w:szCs w:val="23"/>
          <w:lang w:eastAsia="ru-RU"/>
          <w14:ligatures w14:val="none"/>
        </w:rPr>
        <w:t> – это натуральный яд, который влияет на процесс торможения. Поэтому человеку, находящемуся «под градусом», кажется, что он преодолел смущение и скучную рациональность, что теперь ничто не мешает ему отдыхать и веселиться. Но даже при самой маленькой концентрации алкоголя в крови его влияние на кору головного мозга колоссально. Это проявляется в угнетении центров, отвечающих за управление поведением. Вследствие этого человек больше не может адекватно оценивать свои поступки и делает даже то, на что никогда бы не отважился в трезвом сознании. По мере того, как концентрация алкоголя в организме увеличивается, тормозные процессы все больше угнетаются. Отсюда и происходит величайшее заблуждение человека, что спиртные напитки являются своеобразным стимулятором. Однако в действительности все наоборот. Работа нервной системы человека основывается на двух сбалансированных процессах: возбуждении и торможении.</w:t>
      </w:r>
    </w:p>
    <w:p w14:paraId="47CABDF5" w14:textId="77777777" w:rsid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Ученые всего мира, изучающие влияние алкоголя на мозг человека, вынуждены отметить, что даже один прием крепких спиртных напитков вызывает нарушение комплексной работы мозга. Эти явления носят временный характер, однако имеют очень серьезные последствия. Под действием алкоголя в нервных клетках происходят процессы их разрушения (патологические изменения в нейроне), а восстановление этих клеток, как известно, не наступает вовсе.</w:t>
      </w:r>
    </w:p>
    <w:p w14:paraId="4594A24B" w14:textId="413FCDE6" w:rsid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 xml:space="preserve">По данным ВОЗ (Всемирная Организация Здравоохранения), алкоголь является причиной более 200 различных нарушений здоровья. К ним относятся гипертония, инфаркт, гастрит, анемия, психические расстройства, рак, ВИЧ, СПИД, венерические и инфекционные заболевания и другие. А </w:t>
      </w:r>
      <w:proofErr w:type="gramStart"/>
      <w:r w:rsidRPr="003F594E">
        <w:rPr>
          <w:rFonts w:ascii="Open Sans" w:eastAsia="Times New Roman" w:hAnsi="Open Sans" w:cs="Open Sans"/>
          <w:color w:val="000000"/>
          <w:kern w:val="0"/>
          <w:sz w:val="23"/>
          <w:szCs w:val="23"/>
          <w:lang w:eastAsia="ru-RU"/>
          <w14:ligatures w14:val="none"/>
        </w:rPr>
        <w:t>так же</w:t>
      </w:r>
      <w:proofErr w:type="gramEnd"/>
      <w:r w:rsidRPr="003F594E">
        <w:rPr>
          <w:rFonts w:ascii="Open Sans" w:eastAsia="Times New Roman" w:hAnsi="Open Sans" w:cs="Open Sans"/>
          <w:color w:val="000000"/>
          <w:kern w:val="0"/>
          <w:sz w:val="23"/>
          <w:szCs w:val="23"/>
          <w:lang w:eastAsia="ru-RU"/>
          <w14:ligatures w14:val="none"/>
        </w:rPr>
        <w:t xml:space="preserve"> основную долю дорожно-транспортных происшествий и травм разного генеза.</w:t>
      </w:r>
    </w:p>
    <w:p w14:paraId="676815E8" w14:textId="3FB6096E" w:rsidR="003F594E" w:rsidRP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По данным ВОЗ от 2021 года ежегодно от последствий употребления алкоголя умирает 3,3 миллиона человек. Вы только подумайте, каждый год умирает целый город, и причина этому алкоголь.</w:t>
      </w:r>
    </w:p>
    <w:p w14:paraId="1F1D4C63" w14:textId="77777777" w:rsidR="003F594E" w:rsidRPr="003F594E" w:rsidRDefault="003F594E" w:rsidP="003F594E">
      <w:pPr>
        <w:shd w:val="clear" w:color="auto" w:fill="FFFFFF"/>
        <w:spacing w:after="0" w:line="240" w:lineRule="auto"/>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Чтобы избежать чрезмерного употребления алкоголя во время празднования Нового года придерживайтесь следующих правил:</w:t>
      </w:r>
    </w:p>
    <w:p w14:paraId="4208230B" w14:textId="77777777" w:rsidR="003F594E" w:rsidRPr="003F594E" w:rsidRDefault="003F594E" w:rsidP="003F594E">
      <w:pPr>
        <w:numPr>
          <w:ilvl w:val="0"/>
          <w:numId w:val="1"/>
        </w:numPr>
        <w:shd w:val="clear" w:color="auto" w:fill="FFFFFF"/>
        <w:spacing w:before="100" w:beforeAutospacing="1" w:after="0" w:line="240" w:lineRule="auto"/>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Подумайте о приемлемости, вреде и цене чрезмерного употребления алкоголя в канун Нового года перед выходом из дома. Например, подумайте о том, сколько денег вы потратите, о потенциальных рисках употребления слишком большого количества алкоголя и о том, как вы будете себя чувствовать на следующий день.</w:t>
      </w:r>
    </w:p>
    <w:p w14:paraId="4D3535DC" w14:textId="77777777" w:rsidR="003F594E" w:rsidRPr="003F594E" w:rsidRDefault="003F594E" w:rsidP="003F594E">
      <w:pPr>
        <w:numPr>
          <w:ilvl w:val="0"/>
          <w:numId w:val="1"/>
        </w:numPr>
        <w:shd w:val="clear" w:color="auto" w:fill="FFFFFF"/>
        <w:spacing w:before="100" w:beforeAutospacing="1" w:after="0" w:line="240" w:lineRule="auto"/>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Стремитесь пить в соответствии с рекомендациями по безопасному употреблению алкоголя, которые позволяют мужчинам и женщинам не более четырех стандартных напитков в день. Напиток – это бокал вина, кружка пива или 40 г крепкого алкоголя.</w:t>
      </w:r>
    </w:p>
    <w:p w14:paraId="0D602319" w14:textId="77777777" w:rsidR="003F594E" w:rsidRPr="003F594E" w:rsidRDefault="003F594E" w:rsidP="003F594E">
      <w:pPr>
        <w:numPr>
          <w:ilvl w:val="0"/>
          <w:numId w:val="1"/>
        </w:numPr>
        <w:shd w:val="clear" w:color="auto" w:fill="FFFFFF"/>
        <w:spacing w:before="100" w:beforeAutospacing="1" w:after="0" w:line="240" w:lineRule="auto"/>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lastRenderedPageBreak/>
        <w:t>Ешьте до и во время употребления алкоголя. Лучше всего закусывать спиртное горячими блюдами, слизистой консистенции, с достаточным количеством жира. Такая пища будет обволакивать желудок, что предотвратит неблагоприятное воздействие алкоголя на организм. При этом помнить, что «обжорство» в праздники дает нагрузку на печень.</w:t>
      </w:r>
    </w:p>
    <w:p w14:paraId="3C2F3852" w14:textId="77777777" w:rsidR="003F594E" w:rsidRPr="003F594E" w:rsidRDefault="003F594E" w:rsidP="003F594E">
      <w:pPr>
        <w:numPr>
          <w:ilvl w:val="0"/>
          <w:numId w:val="1"/>
        </w:numPr>
        <w:shd w:val="clear" w:color="auto" w:fill="FFFFFF"/>
        <w:spacing w:before="100" w:beforeAutospacing="1" w:after="0" w:line="240" w:lineRule="auto"/>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Необходимо двигаться, так как при движении сжигаются алкоголь и еда, полученные в избыточном количестве. Откажитесь от привычки часами сидеть за столом.</w:t>
      </w:r>
    </w:p>
    <w:p w14:paraId="7A906B24" w14:textId="77777777" w:rsidR="003F594E" w:rsidRPr="003F594E" w:rsidRDefault="003F594E" w:rsidP="003F594E">
      <w:pPr>
        <w:numPr>
          <w:ilvl w:val="0"/>
          <w:numId w:val="1"/>
        </w:numPr>
        <w:shd w:val="clear" w:color="auto" w:fill="FFFFFF"/>
        <w:spacing w:before="100" w:beforeAutospacing="1" w:after="0" w:line="240" w:lineRule="auto"/>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Также следует чаще открывать окна, проветривать помещение и выходить на свежий воздух. Любое движение снижает пагубные последствия алкоголя.</w:t>
      </w:r>
    </w:p>
    <w:p w14:paraId="116B3D9D" w14:textId="77777777" w:rsidR="003F594E" w:rsidRPr="003F594E" w:rsidRDefault="003F594E" w:rsidP="003F594E">
      <w:pPr>
        <w:numPr>
          <w:ilvl w:val="0"/>
          <w:numId w:val="1"/>
        </w:numPr>
        <w:shd w:val="clear" w:color="auto" w:fill="FFFFFF"/>
        <w:spacing w:before="100" w:beforeAutospacing="1" w:after="0" w:line="240" w:lineRule="auto"/>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Разбавьте алкогольные напитки, выпив стакан воды или безалкогольный напиток между ними.</w:t>
      </w:r>
    </w:p>
    <w:p w14:paraId="5A277B7D" w14:textId="77777777" w:rsidR="003F594E" w:rsidRPr="003F594E" w:rsidRDefault="003F594E" w:rsidP="003F594E">
      <w:pPr>
        <w:numPr>
          <w:ilvl w:val="0"/>
          <w:numId w:val="1"/>
        </w:numPr>
        <w:shd w:val="clear" w:color="auto" w:fill="FFFFFF"/>
        <w:spacing w:before="100" w:beforeAutospacing="1" w:after="0" w:line="240" w:lineRule="auto"/>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color w:val="000000"/>
          <w:kern w:val="0"/>
          <w:sz w:val="23"/>
          <w:szCs w:val="23"/>
          <w:lang w:eastAsia="ru-RU"/>
          <w14:ligatures w14:val="none"/>
        </w:rPr>
        <w:t>После праздничного застолья возобновлять употребление спиртного можно только тогда, когда весь алкоголь, полученный до этого, переработался организмом. У каждого человека требуется разное количество времени на такую переработку – от трех суток до двух недель. После застолья на следующее утро откажитесь от алкоголя, даже если мучает тяжелое состояние. Также откажитесь от крепкого чая и кофе, так как эти напитки создают излишнюю нагрузку на сердце. Вообще нельзя перегружать жидкостью, подорванный застольем организм, так как могут начаться отеки. Лучше всего на следующий день выпить молочные напитки, капустный или огуречный рассол. Хорошо могут справиться с этой задачей любые кислые напитки типа клюквенного или брусничного морса с лимоном. Также рекомендуется употреблять горячие бульоны и супы.</w:t>
      </w:r>
    </w:p>
    <w:p w14:paraId="37B940E1" w14:textId="4C7992B0" w:rsidR="003F594E" w:rsidRPr="003F594E" w:rsidRDefault="003F594E" w:rsidP="003F594E">
      <w:pPr>
        <w:shd w:val="clear" w:color="auto" w:fill="FFFFFF"/>
        <w:spacing w:after="0" w:line="240" w:lineRule="auto"/>
        <w:jc w:val="center"/>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b/>
          <w:bCs/>
          <w:color w:val="000000"/>
          <w:kern w:val="0"/>
          <w:sz w:val="23"/>
          <w:szCs w:val="23"/>
          <w:lang w:eastAsia="ru-RU"/>
          <w14:ligatures w14:val="none"/>
        </w:rPr>
        <w:t>Лучшая профилактика — НЕ пить вообще!</w:t>
      </w:r>
    </w:p>
    <w:p w14:paraId="58FAC2BE" w14:textId="77777777" w:rsidR="003F594E" w:rsidRPr="003F594E" w:rsidRDefault="003F594E" w:rsidP="003F594E">
      <w:pPr>
        <w:shd w:val="clear" w:color="auto" w:fill="FFFFFF"/>
        <w:spacing w:after="0" w:line="240" w:lineRule="auto"/>
        <w:jc w:val="center"/>
        <w:textAlignment w:val="baseline"/>
        <w:rPr>
          <w:rFonts w:ascii="Open Sans" w:eastAsia="Times New Roman" w:hAnsi="Open Sans" w:cs="Open Sans"/>
          <w:color w:val="000000"/>
          <w:kern w:val="0"/>
          <w:sz w:val="23"/>
          <w:szCs w:val="23"/>
          <w:lang w:eastAsia="ru-RU"/>
          <w14:ligatures w14:val="none"/>
        </w:rPr>
      </w:pPr>
      <w:r w:rsidRPr="003F594E">
        <w:rPr>
          <w:rFonts w:ascii="Open Sans" w:eastAsia="Times New Roman" w:hAnsi="Open Sans" w:cs="Open Sans"/>
          <w:b/>
          <w:bCs/>
          <w:color w:val="000000"/>
          <w:kern w:val="0"/>
          <w:sz w:val="23"/>
          <w:szCs w:val="23"/>
          <w:lang w:eastAsia="ru-RU"/>
          <w14:ligatures w14:val="none"/>
        </w:rPr>
        <w:t>Будьте здоровы!</w:t>
      </w:r>
    </w:p>
    <w:p w14:paraId="6F7DA83B" w14:textId="77777777" w:rsidR="00D778B4" w:rsidRDefault="00D778B4" w:rsidP="003F594E">
      <w:pPr>
        <w:spacing w:after="0"/>
      </w:pPr>
    </w:p>
    <w:p w14:paraId="545A9F5D" w14:textId="77777777" w:rsidR="003F594E" w:rsidRDefault="003F594E" w:rsidP="003F594E">
      <w:pPr>
        <w:spacing w:after="0"/>
      </w:pPr>
      <w:r>
        <w:t xml:space="preserve">Отделение медицинской профилактики поликлинического отделения                                                     </w:t>
      </w:r>
    </w:p>
    <w:p w14:paraId="33A0A1FB" w14:textId="77777777" w:rsidR="003F594E" w:rsidRDefault="003F594E" w:rsidP="003F594E">
      <w:pPr>
        <w:spacing w:after="0"/>
      </w:pPr>
      <w:r>
        <w:t>ГБУЗ «ЦРБ Апшеронского района» МЗ КК</w:t>
      </w:r>
    </w:p>
    <w:p w14:paraId="50A8FF35" w14:textId="77777777" w:rsidR="003F594E" w:rsidRDefault="003F594E" w:rsidP="003F594E"/>
    <w:p w14:paraId="1D182D36" w14:textId="77777777" w:rsidR="003F594E" w:rsidRDefault="003F594E" w:rsidP="003F594E">
      <w:pPr>
        <w:jc w:val="center"/>
      </w:pPr>
    </w:p>
    <w:sectPr w:rsidR="003F5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13D8D"/>
    <w:multiLevelType w:val="multilevel"/>
    <w:tmpl w:val="360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19"/>
    <w:rsid w:val="00244A4F"/>
    <w:rsid w:val="003F594E"/>
    <w:rsid w:val="007526E1"/>
    <w:rsid w:val="00AB5419"/>
    <w:rsid w:val="00D7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6259"/>
  <w15:chartTrackingRefBased/>
  <w15:docId w15:val="{2433D965-0BC5-4392-8487-56AB5402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3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Ефрюшин</dc:creator>
  <cp:keywords/>
  <dc:description/>
  <cp:lastModifiedBy>Илья Ефрюшин</cp:lastModifiedBy>
  <cp:revision>5</cp:revision>
  <dcterms:created xsi:type="dcterms:W3CDTF">2023-12-25T07:50:00Z</dcterms:created>
  <dcterms:modified xsi:type="dcterms:W3CDTF">2024-12-24T05:28:00Z</dcterms:modified>
</cp:coreProperties>
</file>